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3803F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of February 10 – 14, 2014</w:t>
      </w:r>
    </w:p>
    <w:p w:rsidR="00427AA8" w:rsidRPr="00427AA8" w:rsidRDefault="003803F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803F9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F6048">
              <w:rPr>
                <w:rFonts w:ascii="Arial" w:hAnsi="Arial" w:cs="Arial"/>
                <w:szCs w:val="24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3803F9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18 worksheet packet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BF577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Lesson 4 PowerPoint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1468E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B2BD3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1468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for Chapter 18 Test </w:t>
            </w:r>
          </w:p>
          <w:p w:rsidR="00C1468E" w:rsidRPr="00C1468E" w:rsidRDefault="00C1468E" w:rsidP="00C1468E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FB2BD3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on the My Future Career Options PowerPoint presentation (Due next Monday)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C1468E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FB2BD3">
              <w:rPr>
                <w:rFonts w:ascii="Arial" w:hAnsi="Arial" w:cs="Arial"/>
              </w:rPr>
              <w:t>Presentations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C1468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18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FB2BD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My Future Careers presentation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31908">
              <w:rPr>
                <w:rFonts w:ascii="Arial" w:hAnsi="Arial" w:cs="Arial"/>
              </w:rPr>
              <w:t>Analyzing financial needs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331908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19.1 Notes</w:t>
            </w:r>
          </w:p>
          <w:p w:rsidR="00331908" w:rsidRPr="00BF5D18" w:rsidRDefault="00331908" w:rsidP="0033190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19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FB2BD3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My Future Careers presentation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31908">
              <w:rPr>
                <w:rFonts w:ascii="Arial" w:hAnsi="Arial" w:cs="Arial"/>
              </w:rPr>
              <w:t>Sources of Funding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33190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1 page paper, double spaced, 12 point, Times new roman.  Need at least 3 sources.  Include the link.  What are the pros and cons of loan from bank, loan from friends/family, and money from investor. 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FB2BD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My Future Careers presentation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33F3A">
              <w:rPr>
                <w:rFonts w:ascii="Arial" w:hAnsi="Arial" w:cs="Arial"/>
              </w:rPr>
              <w:t>Review/Practice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4D5C63">
              <w:rPr>
                <w:rFonts w:ascii="Arial" w:hAnsi="Arial" w:cs="Arial"/>
              </w:rPr>
              <w:t>Business Plan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33F3A" w:rsidRDefault="00B33F3A" w:rsidP="00B33F3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 Mastery</w:t>
            </w:r>
          </w:p>
          <w:p w:rsidR="00B33F3A" w:rsidRDefault="00B33F3A" w:rsidP="00B33F3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11-7 Challenge</w:t>
            </w:r>
          </w:p>
          <w:p w:rsidR="009563C5" w:rsidRPr="00280BBC" w:rsidRDefault="00B33F3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study guide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D2B8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4D5C63" w:rsidRDefault="004D5C6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Sba.gov</w:t>
            </w:r>
          </w:p>
          <w:p w:rsidR="004D5C63" w:rsidRPr="00777417" w:rsidRDefault="004D5C63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Business plan: market analysis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33F3A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D5C63">
              <w:rPr>
                <w:rFonts w:ascii="Arial" w:hAnsi="Arial" w:cs="Arial"/>
              </w:rPr>
              <w:t>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33F3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4D5C6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Business Plan – Organization &amp; Management and Service/Product Line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0B4747">
              <w:rPr>
                <w:rFonts w:ascii="Arial" w:hAnsi="Arial" w:cs="Arial"/>
                <w:szCs w:val="24"/>
              </w:rPr>
              <w:t>How money is made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D5C63">
              <w:rPr>
                <w:rFonts w:ascii="Arial" w:hAnsi="Arial" w:cs="Arial"/>
              </w:rPr>
              <w:t>Business Plan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B4747" w:rsidRDefault="000B4747" w:rsidP="000B474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money is made</w:t>
            </w:r>
          </w:p>
          <w:p w:rsidR="009563C5" w:rsidRDefault="000B4747" w:rsidP="000B474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Pr="002200AD">
                <w:rPr>
                  <w:rStyle w:val="Hyperlink"/>
                  <w:rFonts w:ascii="Arial" w:hAnsi="Arial" w:cs="Arial"/>
                </w:rPr>
                <w:t>http://www.youtube.com/watch?v=ZGDwEr0GT10</w:t>
              </w:r>
            </w:hyperlink>
          </w:p>
          <w:p w:rsidR="000B4747" w:rsidRPr="000B4747" w:rsidRDefault="000B4747" w:rsidP="000B4747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4D5C63">
              <w:rPr>
                <w:rFonts w:ascii="Arial" w:hAnsi="Arial" w:cs="Arial"/>
              </w:rPr>
              <w:t>ASSIGNMENT – Business Plan – Marketing &amp; Sales and Funding Request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219F">
              <w:rPr>
                <w:rFonts w:ascii="Arial" w:hAnsi="Arial" w:cs="Arial"/>
              </w:rPr>
              <w:t>Preparing Payroll time Cards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D5C63">
              <w:rPr>
                <w:rFonts w:ascii="Arial" w:hAnsi="Arial" w:cs="Arial"/>
              </w:rPr>
              <w:t>Business Plan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12-1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12-1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12-1</w:t>
            </w:r>
          </w:p>
          <w:p w:rsidR="008A4FEB" w:rsidRPr="008A4FEB" w:rsidRDefault="001B576C" w:rsidP="001B576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4D5C63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Business Plan – Financial Projections and Appendix</w:t>
            </w:r>
          </w:p>
          <w:p w:rsidR="004D5C63" w:rsidRPr="004D5C63" w:rsidRDefault="004D5C63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b/>
              </w:rPr>
            </w:pPr>
            <w:r w:rsidRPr="004D5C63">
              <w:rPr>
                <w:rFonts w:ascii="Arial" w:hAnsi="Arial" w:cs="Arial"/>
                <w:b/>
              </w:rPr>
              <w:t>HAND IN BUSINESS PLAN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C219F">
              <w:rPr>
                <w:rFonts w:ascii="Arial" w:hAnsi="Arial" w:cs="Arial"/>
              </w:rPr>
              <w:t>Determining Payroll Tax Withholding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D5C63">
              <w:rPr>
                <w:rFonts w:ascii="Arial" w:hAnsi="Arial" w:cs="Arial"/>
              </w:rPr>
              <w:t>Business Plan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12-2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12-2</w:t>
            </w:r>
          </w:p>
          <w:p w:rsidR="001B576C" w:rsidRDefault="001B576C" w:rsidP="001B576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12-2</w:t>
            </w:r>
          </w:p>
          <w:p w:rsidR="004B5603" w:rsidRPr="00280BBC" w:rsidRDefault="001B576C" w:rsidP="001B576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12-2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D5C63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Edit/Update Business Plan</w:t>
            </w:r>
          </w:p>
          <w:p w:rsidR="004D5C63" w:rsidRPr="00280BBC" w:rsidRDefault="004D5C63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Copy due next Monday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6204C">
              <w:rPr>
                <w:rFonts w:ascii="Arial" w:hAnsi="Arial" w:cs="Arial"/>
              </w:rPr>
              <w:t>finger placement and button locations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423B1" w:rsidRPr="000423B1" w:rsidRDefault="00CD2B8E" w:rsidP="000423B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8D1FA1" w:rsidRDefault="008D1FA1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Keyboard finger placement quiz</w:t>
            </w:r>
          </w:p>
          <w:p w:rsidR="000423B1" w:rsidRDefault="000423B1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ABCya.com keyboarding button placement activity</w:t>
            </w:r>
          </w:p>
          <w:p w:rsidR="008D1FA1" w:rsidRPr="000423B1" w:rsidRDefault="008D1FA1" w:rsidP="000423B1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E44D1">
              <w:rPr>
                <w:rFonts w:ascii="Arial" w:hAnsi="Arial" w:cs="Arial"/>
              </w:rPr>
              <w:t xml:space="preserve">Review:  </w:t>
            </w:r>
            <w:r w:rsidR="00F7611F">
              <w:rPr>
                <w:rFonts w:ascii="Arial" w:hAnsi="Arial" w:cs="Arial"/>
              </w:rPr>
              <w:t xml:space="preserve">All keys learned </w:t>
            </w:r>
            <w:r w:rsidR="007E44D1">
              <w:rPr>
                <w:rFonts w:ascii="Arial" w:hAnsi="Arial" w:cs="Arial"/>
              </w:rPr>
              <w:t>up to this point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140086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 Course Lessons 9.1 and 9.2</w:t>
            </w:r>
          </w:p>
          <w:p w:rsidR="00140086" w:rsidRDefault="00140086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finishers – abcya.com button placement</w:t>
            </w:r>
          </w:p>
          <w:p w:rsidR="00140086" w:rsidRPr="00864E47" w:rsidRDefault="00140086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goal at 65 tries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423B1"/>
    <w:rsid w:val="00087AD3"/>
    <w:rsid w:val="000B4747"/>
    <w:rsid w:val="000B76F0"/>
    <w:rsid w:val="000C105C"/>
    <w:rsid w:val="000E36B1"/>
    <w:rsid w:val="000E6371"/>
    <w:rsid w:val="000E69B0"/>
    <w:rsid w:val="000E7BAC"/>
    <w:rsid w:val="000F24D7"/>
    <w:rsid w:val="00120123"/>
    <w:rsid w:val="00140086"/>
    <w:rsid w:val="00143368"/>
    <w:rsid w:val="0014654B"/>
    <w:rsid w:val="00154A7D"/>
    <w:rsid w:val="0016331C"/>
    <w:rsid w:val="00165B8B"/>
    <w:rsid w:val="00176D9C"/>
    <w:rsid w:val="001B576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D5EC9"/>
    <w:rsid w:val="002E50AA"/>
    <w:rsid w:val="002F6E38"/>
    <w:rsid w:val="0031151A"/>
    <w:rsid w:val="0033025F"/>
    <w:rsid w:val="00331908"/>
    <w:rsid w:val="00337A51"/>
    <w:rsid w:val="00350115"/>
    <w:rsid w:val="00365EEA"/>
    <w:rsid w:val="00377752"/>
    <w:rsid w:val="003803F9"/>
    <w:rsid w:val="003829AE"/>
    <w:rsid w:val="003847C0"/>
    <w:rsid w:val="00427AA8"/>
    <w:rsid w:val="00440C81"/>
    <w:rsid w:val="00476EE4"/>
    <w:rsid w:val="00481849"/>
    <w:rsid w:val="00487551"/>
    <w:rsid w:val="00492422"/>
    <w:rsid w:val="004A5CBC"/>
    <w:rsid w:val="004A6BF7"/>
    <w:rsid w:val="004B5603"/>
    <w:rsid w:val="004B5697"/>
    <w:rsid w:val="004D5C63"/>
    <w:rsid w:val="00512105"/>
    <w:rsid w:val="00523AA2"/>
    <w:rsid w:val="00527138"/>
    <w:rsid w:val="0055125E"/>
    <w:rsid w:val="0059384C"/>
    <w:rsid w:val="005B6F14"/>
    <w:rsid w:val="005C7CD5"/>
    <w:rsid w:val="005E6939"/>
    <w:rsid w:val="005F22DE"/>
    <w:rsid w:val="005F78B8"/>
    <w:rsid w:val="00601DA6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6D28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44D1"/>
    <w:rsid w:val="007F046B"/>
    <w:rsid w:val="0083155C"/>
    <w:rsid w:val="00862338"/>
    <w:rsid w:val="00864E47"/>
    <w:rsid w:val="00880F6A"/>
    <w:rsid w:val="008A3CFE"/>
    <w:rsid w:val="008A4FEB"/>
    <w:rsid w:val="008B5DC9"/>
    <w:rsid w:val="008D1FA1"/>
    <w:rsid w:val="0093269D"/>
    <w:rsid w:val="009335D6"/>
    <w:rsid w:val="00936B39"/>
    <w:rsid w:val="00936D0F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9F5DA1"/>
    <w:rsid w:val="00A013C0"/>
    <w:rsid w:val="00A01F8C"/>
    <w:rsid w:val="00A128DA"/>
    <w:rsid w:val="00A15E6E"/>
    <w:rsid w:val="00A204C1"/>
    <w:rsid w:val="00A54092"/>
    <w:rsid w:val="00A6204C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3EA8"/>
    <w:rsid w:val="00B144A3"/>
    <w:rsid w:val="00B2632B"/>
    <w:rsid w:val="00B339B1"/>
    <w:rsid w:val="00B33F3A"/>
    <w:rsid w:val="00B61541"/>
    <w:rsid w:val="00B7345F"/>
    <w:rsid w:val="00B9004E"/>
    <w:rsid w:val="00B94D8B"/>
    <w:rsid w:val="00BC1F48"/>
    <w:rsid w:val="00BC35CE"/>
    <w:rsid w:val="00BE6848"/>
    <w:rsid w:val="00BF122A"/>
    <w:rsid w:val="00BF570E"/>
    <w:rsid w:val="00BF577E"/>
    <w:rsid w:val="00BF5D18"/>
    <w:rsid w:val="00C00482"/>
    <w:rsid w:val="00C037EA"/>
    <w:rsid w:val="00C04DBC"/>
    <w:rsid w:val="00C1468E"/>
    <w:rsid w:val="00CD2B8E"/>
    <w:rsid w:val="00CF2A37"/>
    <w:rsid w:val="00CF6048"/>
    <w:rsid w:val="00D063BA"/>
    <w:rsid w:val="00D3584B"/>
    <w:rsid w:val="00D517D0"/>
    <w:rsid w:val="00D60ED1"/>
    <w:rsid w:val="00D61FE9"/>
    <w:rsid w:val="00D91BA7"/>
    <w:rsid w:val="00DB658B"/>
    <w:rsid w:val="00DC1060"/>
    <w:rsid w:val="00DC219F"/>
    <w:rsid w:val="00DD3B93"/>
    <w:rsid w:val="00DD5275"/>
    <w:rsid w:val="00DD64F6"/>
    <w:rsid w:val="00DD73FF"/>
    <w:rsid w:val="00DE1D49"/>
    <w:rsid w:val="00DF034E"/>
    <w:rsid w:val="00DF5CC3"/>
    <w:rsid w:val="00E05CA3"/>
    <w:rsid w:val="00E23709"/>
    <w:rsid w:val="00E316F5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611F"/>
    <w:rsid w:val="00F77194"/>
    <w:rsid w:val="00F81B61"/>
    <w:rsid w:val="00F84AB8"/>
    <w:rsid w:val="00FB2BD3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GDwEr0GT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46</cp:revision>
  <cp:lastPrinted>2012-12-07T14:37:00Z</cp:lastPrinted>
  <dcterms:created xsi:type="dcterms:W3CDTF">2014-02-10T14:11:00Z</dcterms:created>
  <dcterms:modified xsi:type="dcterms:W3CDTF">2014-02-10T16:48:00Z</dcterms:modified>
</cp:coreProperties>
</file>