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F55D33">
        <w:rPr>
          <w:b/>
          <w:sz w:val="24"/>
          <w:szCs w:val="24"/>
        </w:rPr>
        <w:t xml:space="preserve"> September 17th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F55D33" w:rsidP="00F5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2 sentences using an adverb, underline it and draw a line to word it modifies. </w:t>
            </w:r>
          </w:p>
        </w:tc>
        <w:tc>
          <w:tcPr>
            <w:tcW w:w="2196" w:type="dxa"/>
          </w:tcPr>
          <w:p w:rsidR="003745A6" w:rsidRDefault="00F5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 1:00 10:27 – 10:57</w:t>
            </w:r>
          </w:p>
          <w:p w:rsidR="00F55D33" w:rsidRPr="0080704C" w:rsidRDefault="00F5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examples</w:t>
            </w:r>
            <w:r w:rsidR="00A72C89">
              <w:rPr>
                <w:b/>
                <w:sz w:val="24"/>
                <w:szCs w:val="24"/>
              </w:rPr>
              <w:t xml:space="preserve"> of cause &amp; effect</w:t>
            </w:r>
          </w:p>
        </w:tc>
        <w:tc>
          <w:tcPr>
            <w:tcW w:w="2196" w:type="dxa"/>
          </w:tcPr>
          <w:p w:rsidR="003745A6" w:rsidRDefault="00F5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Start</w:t>
            </w:r>
          </w:p>
          <w:p w:rsidR="00F55D33" w:rsidRDefault="00F5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1:06 – 1:43</w:t>
            </w:r>
          </w:p>
          <w:p w:rsidR="00A72C89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your favorite part of chapter 7</w:t>
            </w: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 and circle verb.</w:t>
            </w:r>
          </w:p>
        </w:tc>
        <w:tc>
          <w:tcPr>
            <w:tcW w:w="2196" w:type="dxa"/>
          </w:tcPr>
          <w:p w:rsidR="003745A6" w:rsidRPr="0080704C" w:rsidRDefault="0014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the 5 parts of speech and give example of each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nonfiction passage to help us understand a fictional passage</w:t>
            </w:r>
          </w:p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story elements and parts of plot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and define words for lesson 7</w:t>
            </w:r>
          </w:p>
        </w:tc>
        <w:tc>
          <w:tcPr>
            <w:tcW w:w="2196" w:type="dxa"/>
          </w:tcPr>
          <w:p w:rsidR="003745A6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Chapter 7 and check</w:t>
            </w:r>
          </w:p>
          <w:p w:rsidR="00A72C89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Talk about using senses in reading and writing</w:t>
            </w:r>
          </w:p>
          <w:p w:rsidR="00A72C89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parts of speech</w:t>
            </w: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and definitions for Chapter 8, read fluently and discuss the plot</w:t>
            </w:r>
          </w:p>
        </w:tc>
        <w:tc>
          <w:tcPr>
            <w:tcW w:w="2196" w:type="dxa"/>
          </w:tcPr>
          <w:p w:rsidR="003745A6" w:rsidRDefault="0014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the rest of chapter 8 and go over comp. questions</w:t>
            </w:r>
          </w:p>
          <w:p w:rsidR="00143DD5" w:rsidRPr="0080704C" w:rsidRDefault="0014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nonfiction to understand fictional story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6 DW: Life on a Manor</w:t>
            </w:r>
          </w:p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BLM 14  Plot of Door in the Wall 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and answer questions completely for lesson 7</w:t>
            </w: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BLM 17 &amp; 18</w:t>
            </w:r>
          </w:p>
        </w:tc>
        <w:tc>
          <w:tcPr>
            <w:tcW w:w="2196" w:type="dxa"/>
          </w:tcPr>
          <w:p w:rsidR="003745A6" w:rsidRPr="0080704C" w:rsidRDefault="00A7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reading Chapter 8 and the comprehension worksheet</w:t>
            </w:r>
          </w:p>
        </w:tc>
        <w:tc>
          <w:tcPr>
            <w:tcW w:w="2196" w:type="dxa"/>
          </w:tcPr>
          <w:p w:rsidR="003745A6" w:rsidRPr="0080704C" w:rsidRDefault="0014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Worksheet Church in Middle Ages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A72C89">
        <w:rPr>
          <w:b/>
          <w:sz w:val="24"/>
          <w:szCs w:val="24"/>
        </w:rPr>
        <w:t>Tuesday Early 1:00 dismissal; Wednesday 10:00 late start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43DD5"/>
    <w:rsid w:val="003745A6"/>
    <w:rsid w:val="00544092"/>
    <w:rsid w:val="0079252B"/>
    <w:rsid w:val="0080704C"/>
    <w:rsid w:val="009C0C6A"/>
    <w:rsid w:val="00A72C89"/>
    <w:rsid w:val="00F5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2018-09-13T19:44:00Z</dcterms:created>
  <dcterms:modified xsi:type="dcterms:W3CDTF">2018-09-13T19:44:00Z</dcterms:modified>
</cp:coreProperties>
</file>