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0165D5" w:rsidP="004A1550">
            <w:r>
              <w:t>January 13-17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9E33CB">
              <w:t>3</w:t>
            </w:r>
            <w:r w:rsidR="009D155B">
              <w:t xml:space="preserve"> Week </w:t>
            </w:r>
            <w:r w:rsidR="000165D5">
              <w:t>6</w:t>
            </w:r>
          </w:p>
        </w:tc>
        <w:tc>
          <w:tcPr>
            <w:tcW w:w="1610" w:type="dxa"/>
          </w:tcPr>
          <w:p w:rsidR="008605EF" w:rsidRDefault="00B03B4B" w:rsidP="008605EF">
            <w:proofErr w:type="spellStart"/>
            <w:r>
              <w:t>Vocab</w:t>
            </w:r>
            <w:proofErr w:type="spellEnd"/>
          </w:p>
          <w:p w:rsidR="00B03B4B" w:rsidRDefault="00B03B4B" w:rsidP="008605EF">
            <w:r>
              <w:t xml:space="preserve">-make sentences with </w:t>
            </w:r>
            <w:proofErr w:type="spellStart"/>
            <w:r>
              <w:t>vocab</w:t>
            </w:r>
            <w:proofErr w:type="spellEnd"/>
            <w:r>
              <w:t xml:space="preserve"> words</w:t>
            </w:r>
          </w:p>
          <w:p w:rsidR="00440E35" w:rsidRDefault="00440E35" w:rsidP="008605EF"/>
          <w:p w:rsidR="008605EF" w:rsidRDefault="008605EF" w:rsidP="008605EF">
            <w:r>
              <w:t xml:space="preserve">Big Book Read </w:t>
            </w:r>
          </w:p>
          <w:p w:rsidR="008605EF" w:rsidRDefault="008605EF" w:rsidP="008605EF"/>
          <w:p w:rsidR="008605EF" w:rsidRDefault="008605EF" w:rsidP="008605EF"/>
        </w:tc>
        <w:tc>
          <w:tcPr>
            <w:tcW w:w="1610" w:type="dxa"/>
          </w:tcPr>
          <w:p w:rsidR="00B60DD0" w:rsidRDefault="00440E35">
            <w:r>
              <w:t>Shadow Dance</w:t>
            </w:r>
            <w:r w:rsidR="007F5C87">
              <w:t>- dance</w:t>
            </w:r>
          </w:p>
          <w:p w:rsidR="00B03B4B" w:rsidRDefault="00B03B4B"/>
          <w:p w:rsidR="00B03B4B" w:rsidRDefault="00B03B4B">
            <w:r>
              <w:t>Shared Read- Nate the Snake is Late</w:t>
            </w:r>
          </w:p>
          <w:p w:rsidR="00F22D95" w:rsidRDefault="00F22D95"/>
          <w:p w:rsidR="00AB1758" w:rsidRDefault="00AB1758" w:rsidP="009E33CB"/>
        </w:tc>
        <w:tc>
          <w:tcPr>
            <w:tcW w:w="1610" w:type="dxa"/>
          </w:tcPr>
          <w:p w:rsidR="007F5C87" w:rsidRPr="00C32B71" w:rsidRDefault="00440E35">
            <w:r>
              <w:t>Shadow Dance</w:t>
            </w:r>
            <w:r w:rsidR="007F5C87">
              <w:t>- assign parts and practice</w:t>
            </w:r>
          </w:p>
        </w:tc>
        <w:tc>
          <w:tcPr>
            <w:tcW w:w="1610" w:type="dxa"/>
          </w:tcPr>
          <w:p w:rsidR="009E33CB" w:rsidRDefault="009E33CB" w:rsidP="00E261DB"/>
          <w:p w:rsidR="00E261DB" w:rsidRDefault="00E261DB" w:rsidP="00E261DB">
            <w:r>
              <w:t>Interactive read aloud</w:t>
            </w:r>
          </w:p>
          <w:p w:rsidR="00440E35" w:rsidRDefault="00440E35" w:rsidP="00E261DB"/>
          <w:p w:rsidR="00440E35" w:rsidRDefault="00440E35" w:rsidP="00E261DB">
            <w:r>
              <w:t>Practice spelling words that were difficult all unit</w:t>
            </w:r>
          </w:p>
          <w:p w:rsidR="009E33CB" w:rsidRDefault="009E33CB" w:rsidP="00E261DB"/>
          <w:p w:rsidR="00E261DB" w:rsidRDefault="00E261DB"/>
          <w:p w:rsidR="00F63D2A" w:rsidRDefault="00F63D2A"/>
          <w:p w:rsidR="00F63D2A" w:rsidRDefault="00F63D2A"/>
          <w:p w:rsidR="00F63D2A" w:rsidRDefault="00F63D2A"/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E33CB" w:rsidRDefault="00B03B4B">
            <w:r>
              <w:t>Unit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7F5C87">
              <w:t>pg 71-72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7F5C87">
              <w:t>contraction game</w:t>
            </w:r>
          </w:p>
          <w:p w:rsidR="00B820A5" w:rsidRDefault="00B820A5"/>
          <w:p w:rsidR="00B820A5" w:rsidRDefault="00B820A5" w:rsidP="00440E35">
            <w:r>
              <w:t xml:space="preserve">3- </w:t>
            </w:r>
            <w:r w:rsidR="007F5C87">
              <w:t>sign language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7F5C87">
            <w:r>
              <w:t xml:space="preserve">3- </w:t>
            </w:r>
            <w:r w:rsidR="007F5C87">
              <w:t>rhyming strips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proofErr w:type="spellStart"/>
            <w:r w:rsidR="007F5C87">
              <w:t>iPad</w:t>
            </w:r>
            <w:proofErr w:type="spellEnd"/>
          </w:p>
          <w:p w:rsidR="009E33CB" w:rsidRDefault="009E33CB" w:rsidP="003E6220"/>
          <w:p w:rsidR="009E33CB" w:rsidRDefault="009E33CB" w:rsidP="003E6220"/>
          <w:p w:rsidR="009E33CB" w:rsidRDefault="009E33CB" w:rsidP="003E6220"/>
          <w:p w:rsidR="009E33CB" w:rsidRDefault="009E33CB" w:rsidP="00440E35">
            <w:r>
              <w:t>3-</w:t>
            </w:r>
            <w:r w:rsidR="00C944CD">
              <w:t xml:space="preserve"> </w:t>
            </w:r>
            <w:r w:rsidR="007F5C87">
              <w:t>sign language</w:t>
            </w:r>
          </w:p>
        </w:tc>
        <w:tc>
          <w:tcPr>
            <w:tcW w:w="1610" w:type="dxa"/>
          </w:tcPr>
          <w:p w:rsidR="00C95B53" w:rsidRDefault="008C4D33" w:rsidP="00375E1D">
            <w:r>
              <w:t>Unit Test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B3153A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04659F" w:rsidRDefault="005C5757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1.85pt;margin-top:61.25pt;width:277.95pt;height:33.5pt;flip:y;z-index:251658240;mso-position-horizontal-relative:text;mso-position-vertical-relative:text" o:connectortype="straight">
                  <v:stroke endarrow="block"/>
                </v:shape>
              </w:pict>
            </w:r>
            <w:r w:rsidR="007F5C87">
              <w:rPr>
                <w:noProof/>
              </w:rPr>
              <w:t>booklets</w:t>
            </w:r>
            <w:r>
              <w:t xml:space="preserve"> with how people, plants, and animals change with the seasons</w:t>
            </w:r>
          </w:p>
          <w:p w:rsidR="007F5C87" w:rsidRDefault="007F5C87"/>
          <w:p w:rsidR="007F5C87" w:rsidRDefault="007F5C87">
            <w:r>
              <w:t>pictures and sentences</w:t>
            </w:r>
            <w:r w:rsidR="0080025A">
              <w:t xml:space="preserve"> with correct punctuation, capitalization, word usage</w:t>
            </w:r>
          </w:p>
        </w:tc>
        <w:tc>
          <w:tcPr>
            <w:tcW w:w="1610" w:type="dxa"/>
          </w:tcPr>
          <w:p w:rsidR="0004659F" w:rsidRDefault="0004659F"/>
        </w:tc>
        <w:tc>
          <w:tcPr>
            <w:tcW w:w="1610" w:type="dxa"/>
          </w:tcPr>
          <w:p w:rsidR="0004659F" w:rsidRDefault="00DA21D2" w:rsidP="00375E1D">
            <w:r>
              <w:t xml:space="preserve"> </w:t>
            </w:r>
          </w:p>
        </w:tc>
        <w:tc>
          <w:tcPr>
            <w:tcW w:w="1610" w:type="dxa"/>
          </w:tcPr>
          <w:p w:rsidR="0004659F" w:rsidRDefault="0004659F"/>
          <w:p w:rsidR="0004659F" w:rsidRDefault="0004659F"/>
        </w:tc>
        <w:tc>
          <w:tcPr>
            <w:tcW w:w="1610" w:type="dxa"/>
          </w:tcPr>
          <w:p w:rsidR="0004659F" w:rsidRDefault="0004659F" w:rsidP="00481C81"/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440E35">
              <w:t>75-1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440E35">
              <w:t>75-2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481C81">
              <w:t>7</w:t>
            </w:r>
            <w:r w:rsidR="00440E35">
              <w:t>6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440E35">
              <w:t>77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 xml:space="preserve">Lesson </w:t>
            </w:r>
            <w:r w:rsidR="00481C81">
              <w:t>7</w:t>
            </w:r>
            <w:r w:rsidR="00440E35">
              <w:t>8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9E2F6F" w:rsidRDefault="00F2046F" w:rsidP="007E5BF8">
            <w:r>
              <w:t xml:space="preserve">Parts of a Plant discussion </w:t>
            </w:r>
          </w:p>
          <w:p w:rsidR="00F2046F" w:rsidRDefault="00F2046F" w:rsidP="007E5BF8"/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F2046F" w:rsidP="00481C81">
            <w:r>
              <w:t>Historical Research Skills</w:t>
            </w:r>
          </w:p>
        </w:tc>
        <w:tc>
          <w:tcPr>
            <w:tcW w:w="1610" w:type="dxa"/>
          </w:tcPr>
          <w:p w:rsidR="00EB66C4" w:rsidRDefault="00F2046F" w:rsidP="00481C81">
            <w:r>
              <w:t>Parts of a Plant Life Cycle</w:t>
            </w:r>
          </w:p>
        </w:tc>
        <w:tc>
          <w:tcPr>
            <w:tcW w:w="1610" w:type="dxa"/>
          </w:tcPr>
          <w:p w:rsidR="00027797" w:rsidRDefault="00F2046F" w:rsidP="007C3E49">
            <w:r>
              <w:t>Historical Research Skills</w:t>
            </w:r>
          </w:p>
          <w:p w:rsidR="00F2046F" w:rsidRDefault="00F2046F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F2046F" w:rsidP="00F63D2A">
            <w:r>
              <w:t>Book about Plant Life Cycle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165D5"/>
    <w:rsid w:val="00027797"/>
    <w:rsid w:val="0004659F"/>
    <w:rsid w:val="00062231"/>
    <w:rsid w:val="000C4447"/>
    <w:rsid w:val="000D05E3"/>
    <w:rsid w:val="000D290F"/>
    <w:rsid w:val="000D7C21"/>
    <w:rsid w:val="000E2C88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776AA"/>
    <w:rsid w:val="0029774F"/>
    <w:rsid w:val="002B6000"/>
    <w:rsid w:val="002B6877"/>
    <w:rsid w:val="002F2282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40E35"/>
    <w:rsid w:val="004619E1"/>
    <w:rsid w:val="00467A6F"/>
    <w:rsid w:val="00475C5D"/>
    <w:rsid w:val="00481C81"/>
    <w:rsid w:val="004A1550"/>
    <w:rsid w:val="004B11D1"/>
    <w:rsid w:val="0050771E"/>
    <w:rsid w:val="0054594A"/>
    <w:rsid w:val="00570212"/>
    <w:rsid w:val="005C5757"/>
    <w:rsid w:val="00637969"/>
    <w:rsid w:val="00651FE8"/>
    <w:rsid w:val="0065210F"/>
    <w:rsid w:val="00653840"/>
    <w:rsid w:val="00686CAA"/>
    <w:rsid w:val="006C320D"/>
    <w:rsid w:val="006C3E90"/>
    <w:rsid w:val="0073619B"/>
    <w:rsid w:val="00773215"/>
    <w:rsid w:val="0077665D"/>
    <w:rsid w:val="007C3E49"/>
    <w:rsid w:val="007E5BF8"/>
    <w:rsid w:val="007E74CD"/>
    <w:rsid w:val="007F5C87"/>
    <w:rsid w:val="0080025A"/>
    <w:rsid w:val="00817EE6"/>
    <w:rsid w:val="0082716D"/>
    <w:rsid w:val="00835582"/>
    <w:rsid w:val="008605EF"/>
    <w:rsid w:val="00872A6F"/>
    <w:rsid w:val="008C4D33"/>
    <w:rsid w:val="008E5D80"/>
    <w:rsid w:val="00904904"/>
    <w:rsid w:val="009770CE"/>
    <w:rsid w:val="009D155B"/>
    <w:rsid w:val="009E2F6F"/>
    <w:rsid w:val="009E33CB"/>
    <w:rsid w:val="009F78EA"/>
    <w:rsid w:val="00AA62BE"/>
    <w:rsid w:val="00AB1758"/>
    <w:rsid w:val="00AD4B99"/>
    <w:rsid w:val="00AD71E2"/>
    <w:rsid w:val="00AF4E8D"/>
    <w:rsid w:val="00B03B4B"/>
    <w:rsid w:val="00B17D13"/>
    <w:rsid w:val="00B3153A"/>
    <w:rsid w:val="00B60DD0"/>
    <w:rsid w:val="00B820A5"/>
    <w:rsid w:val="00BD59B7"/>
    <w:rsid w:val="00BE79EE"/>
    <w:rsid w:val="00BF20FF"/>
    <w:rsid w:val="00BF24BF"/>
    <w:rsid w:val="00BF68B9"/>
    <w:rsid w:val="00C10648"/>
    <w:rsid w:val="00C32B71"/>
    <w:rsid w:val="00C944CD"/>
    <w:rsid w:val="00C95B53"/>
    <w:rsid w:val="00CD7DEF"/>
    <w:rsid w:val="00DA21D2"/>
    <w:rsid w:val="00DA4E19"/>
    <w:rsid w:val="00DA6466"/>
    <w:rsid w:val="00DC501C"/>
    <w:rsid w:val="00DD3CDC"/>
    <w:rsid w:val="00E14DF3"/>
    <w:rsid w:val="00E261DB"/>
    <w:rsid w:val="00E3030B"/>
    <w:rsid w:val="00E30984"/>
    <w:rsid w:val="00E55636"/>
    <w:rsid w:val="00E64061"/>
    <w:rsid w:val="00E82760"/>
    <w:rsid w:val="00E8432C"/>
    <w:rsid w:val="00EB66C4"/>
    <w:rsid w:val="00F1502A"/>
    <w:rsid w:val="00F2046F"/>
    <w:rsid w:val="00F209E2"/>
    <w:rsid w:val="00F22D95"/>
    <w:rsid w:val="00F31F67"/>
    <w:rsid w:val="00F57570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9</cp:revision>
  <cp:lastPrinted>2020-01-06T20:04:00Z</cp:lastPrinted>
  <dcterms:created xsi:type="dcterms:W3CDTF">2020-01-06T16:26:00Z</dcterms:created>
  <dcterms:modified xsi:type="dcterms:W3CDTF">2020-01-06T20:27:00Z</dcterms:modified>
</cp:coreProperties>
</file>